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4EDEEDF7" w14:textId="77777777" w:rsidR="00DC4EDF" w:rsidRDefault="00DC4EDF" w:rsidP="00DC4E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Česká republika – Státní pozemkový úřad</w:t>
      </w:r>
    </w:p>
    <w:p w14:paraId="595C0B79" w14:textId="77777777" w:rsidR="00DC4EDF" w:rsidRPr="00E93F51" w:rsidRDefault="00DC4EDF" w:rsidP="00DC4E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3B310CA1" w14:textId="77777777" w:rsidR="00DC4EDF" w:rsidRDefault="00DC4EDF" w:rsidP="00DC4ED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>
        <w:rPr>
          <w:rFonts w:ascii="Arial" w:hAnsi="Arial" w:cs="Arial"/>
          <w:i w:val="0"/>
          <w:sz w:val="22"/>
          <w:szCs w:val="22"/>
        </w:rPr>
        <w:t>pro Ústecký kraj</w:t>
      </w:r>
    </w:p>
    <w:p w14:paraId="63BE5700" w14:textId="77777777" w:rsidR="00DC4EDF" w:rsidRPr="00E93F51" w:rsidRDefault="00DC4EDF" w:rsidP="00DC4ED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Adresa: Husitská 2, 415 01 Teplice</w:t>
      </w:r>
    </w:p>
    <w:p w14:paraId="181C8507" w14:textId="77777777" w:rsidR="00DC4EDF" w:rsidRDefault="00DC4EDF" w:rsidP="00DC4EDF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>
        <w:rPr>
          <w:rFonts w:ascii="Arial" w:hAnsi="Arial" w:cs="Arial"/>
          <w:i w:val="0"/>
          <w:sz w:val="22"/>
          <w:szCs w:val="22"/>
        </w:rPr>
        <w:t>Děčín</w:t>
      </w:r>
    </w:p>
    <w:p w14:paraId="192811D8" w14:textId="77777777" w:rsidR="00DC4EDF" w:rsidRPr="00E93F51" w:rsidRDefault="00DC4EDF" w:rsidP="00DC4E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     Adresa: 28. října 979/19, 405 02 Děčín 1</w:t>
      </w:r>
    </w:p>
    <w:p w14:paraId="31415D11" w14:textId="77777777" w:rsidR="00DC4EDF" w:rsidRPr="00E93F51" w:rsidRDefault="00DC4EDF" w:rsidP="00DC4EDF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Ing. Jitkou Blehovou, vedoucí Pobočky Děčín</w:t>
      </w:r>
    </w:p>
    <w:p w14:paraId="339C2799" w14:textId="77777777" w:rsidR="00DC4EDF" w:rsidRPr="00E93F51" w:rsidRDefault="00DC4EDF" w:rsidP="00DC4EDF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Ing. Jitka Blehová, vedoucí Pobočky Děčín</w:t>
      </w:r>
    </w:p>
    <w:p w14:paraId="08A7EAEF" w14:textId="77777777" w:rsidR="00DC4EDF" w:rsidRPr="00E93F51" w:rsidRDefault="00DC4EDF" w:rsidP="00DC4EDF">
      <w:pPr>
        <w:pStyle w:val="Bezmezer"/>
        <w:tabs>
          <w:tab w:val="left" w:pos="4536"/>
        </w:tabs>
        <w:ind w:left="4530" w:hanging="453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>Ing. Anna Havlíková, Pobočka Děčín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2CEC77D7" w14:textId="77777777" w:rsidR="00DC4EDF" w:rsidRPr="00E93F51" w:rsidRDefault="00DC4EDF" w:rsidP="00DC4EDF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>
        <w:rPr>
          <w:rFonts w:ascii="Arial" w:hAnsi="Arial" w:cs="Arial"/>
          <w:sz w:val="22"/>
          <w:szCs w:val="22"/>
        </w:rPr>
        <w:t> 727 956 725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06BE429C" w14:textId="77777777" w:rsidR="00DC4EDF" w:rsidRPr="00E93F51" w:rsidRDefault="00DC4EDF" w:rsidP="00DC4EDF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a.havlikova@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4C0E036F" w14:textId="77777777" w:rsidR="00DC4EDF" w:rsidRPr="00E93F51" w:rsidRDefault="00DC4EDF" w:rsidP="00DC4EDF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ID DS:</w:t>
      </w:r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50A68BF8" w14:textId="77777777" w:rsidR="00DC4EDF" w:rsidRPr="00E93F51" w:rsidRDefault="00DC4EDF" w:rsidP="00DC4EDF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20549059" w14:textId="77777777" w:rsidR="00DC4EDF" w:rsidRPr="00E93F51" w:rsidRDefault="00DC4EDF" w:rsidP="00DC4EDF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67326558" w14:textId="77777777" w:rsidR="00DC4EDF" w:rsidRPr="00E93F51" w:rsidRDefault="00DC4EDF" w:rsidP="00DC4EDF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1366D7F5" w14:textId="77777777" w:rsidR="00DC4EDF" w:rsidRPr="00E93F51" w:rsidRDefault="00DC4EDF" w:rsidP="00DC4EDF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0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0"/>
    </w:p>
    <w:p w14:paraId="6306303B" w14:textId="61C9E6FF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FF0712">
        <w:rPr>
          <w:rStyle w:val="Siln"/>
          <w:rFonts w:ascii="Arial" w:hAnsi="Arial" w:cs="Arial"/>
          <w:b w:val="0"/>
          <w:sz w:val="22"/>
          <w:szCs w:val="22"/>
        </w:rPr>
        <w:t xml:space="preserve">SPU </w:t>
      </w:r>
      <w:r w:rsidR="00D02B9F">
        <w:rPr>
          <w:rStyle w:val="Siln"/>
          <w:rFonts w:ascii="Arial" w:hAnsi="Arial" w:cs="Arial"/>
          <w:b w:val="0"/>
          <w:sz w:val="22"/>
          <w:szCs w:val="22"/>
        </w:rPr>
        <w:t>332609</w:t>
      </w:r>
      <w:r w:rsidR="00FF0712">
        <w:rPr>
          <w:rStyle w:val="Siln"/>
          <w:rFonts w:ascii="Arial" w:hAnsi="Arial" w:cs="Arial"/>
          <w:b w:val="0"/>
          <w:sz w:val="22"/>
          <w:szCs w:val="22"/>
        </w:rPr>
        <w:t>/202</w:t>
      </w:r>
      <w:r w:rsidR="00D02B9F">
        <w:rPr>
          <w:rStyle w:val="Siln"/>
          <w:rFonts w:ascii="Arial" w:hAnsi="Arial" w:cs="Arial"/>
          <w:b w:val="0"/>
          <w:sz w:val="22"/>
          <w:szCs w:val="22"/>
        </w:rPr>
        <w:t>4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r w:rsidR="00FF0712">
        <w:rPr>
          <w:rStyle w:val="Siln"/>
          <w:rFonts w:ascii="Arial" w:hAnsi="Arial" w:cs="Arial"/>
          <w:sz w:val="22"/>
          <w:szCs w:val="22"/>
        </w:rPr>
        <w:t>Předběžný GTP pro KoPÚ Rybniště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1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r w:rsidR="00D824CD">
        <w:rPr>
          <w:rFonts w:ascii="Arial" w:hAnsi="Arial" w:cs="Arial"/>
          <w:sz w:val="22"/>
          <w:szCs w:val="22"/>
        </w:rPr>
        <w:t>Rybniště.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1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47B68EED" w:rsidR="008325A1" w:rsidRPr="00E93F51" w:rsidRDefault="008325A1" w:rsidP="0030621F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</w:t>
      </w:r>
      <w:r w:rsidR="005429D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0621F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30621F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5429D0" w:rsidRPr="0030621F">
        <w:rPr>
          <w:rStyle w:val="Siln"/>
          <w:rFonts w:ascii="Arial" w:hAnsi="Arial" w:cs="Arial"/>
          <w:b w:val="0"/>
          <w:sz w:val="22"/>
          <w:szCs w:val="22"/>
        </w:rPr>
        <w:t xml:space="preserve"> a</w:t>
      </w:r>
      <w:r w:rsidRPr="0030621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C55FB" w:rsidRPr="0030621F">
        <w:rPr>
          <w:rStyle w:val="Siln"/>
          <w:rFonts w:ascii="Arial" w:hAnsi="Arial" w:cs="Arial"/>
          <w:b w:val="0"/>
          <w:sz w:val="22"/>
          <w:szCs w:val="22"/>
        </w:rPr>
        <w:t xml:space="preserve">předběžný pro vodní nádrže a poldry, </w:t>
      </w:r>
      <w:r w:rsidR="00AF35CF" w:rsidRPr="005429D0">
        <w:rPr>
          <w:rStyle w:val="Siln"/>
          <w:rFonts w:ascii="Arial" w:hAnsi="Arial" w:cs="Arial"/>
          <w:b w:val="0"/>
          <w:sz w:val="22"/>
          <w:szCs w:val="22"/>
        </w:rPr>
        <w:t>na základě podkladů a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30621F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30621F">
        <w:rPr>
          <w:rStyle w:val="Siln"/>
          <w:rFonts w:ascii="Arial" w:hAnsi="Arial" w:cs="Arial"/>
          <w:b w:val="0"/>
          <w:iCs/>
          <w:sz w:val="22"/>
          <w:szCs w:val="22"/>
        </w:rPr>
        <w:t xml:space="preserve">- </w:t>
      </w:r>
      <w:r w:rsidRPr="0030621F">
        <w:rPr>
          <w:rStyle w:val="Siln"/>
          <w:rFonts w:ascii="Arial" w:hAnsi="Arial" w:cs="Arial"/>
          <w:b w:val="0"/>
          <w:iCs/>
          <w:sz w:val="22"/>
          <w:szCs w:val="22"/>
        </w:rPr>
        <w:tab/>
      </w:r>
      <w:r w:rsidR="001F742F" w:rsidRPr="0030621F">
        <w:rPr>
          <w:rStyle w:val="Siln"/>
          <w:rFonts w:ascii="Arial" w:hAnsi="Arial" w:cs="Arial"/>
          <w:b w:val="0"/>
          <w:iCs/>
          <w:sz w:val="22"/>
          <w:szCs w:val="22"/>
        </w:rPr>
        <w:t xml:space="preserve">Základní mapu </w:t>
      </w:r>
      <w:r w:rsidR="00B9705D" w:rsidRPr="0030621F">
        <w:rPr>
          <w:rStyle w:val="Siln"/>
          <w:rFonts w:ascii="Arial" w:hAnsi="Arial" w:cs="Arial"/>
          <w:b w:val="0"/>
          <w:iCs/>
          <w:sz w:val="22"/>
          <w:szCs w:val="22"/>
        </w:rPr>
        <w:t>1:5</w:t>
      </w:r>
      <w:r w:rsidR="000A07F1" w:rsidRPr="0030621F">
        <w:rPr>
          <w:rStyle w:val="Siln"/>
          <w:rFonts w:ascii="Arial" w:hAnsi="Arial" w:cs="Arial"/>
          <w:b w:val="0"/>
          <w:iCs/>
          <w:sz w:val="22"/>
          <w:szCs w:val="22"/>
        </w:rPr>
        <w:t xml:space="preserve"> </w:t>
      </w:r>
      <w:r w:rsidR="00B9705D" w:rsidRPr="0030621F">
        <w:rPr>
          <w:rStyle w:val="Siln"/>
          <w:rFonts w:ascii="Arial" w:hAnsi="Arial" w:cs="Arial"/>
          <w:b w:val="0"/>
          <w:iCs/>
          <w:sz w:val="22"/>
          <w:szCs w:val="22"/>
        </w:rPr>
        <w:t xml:space="preserve">000 nebo </w:t>
      </w:r>
      <w:r w:rsidR="001F742F" w:rsidRPr="0030621F">
        <w:rPr>
          <w:rStyle w:val="Siln"/>
          <w:rFonts w:ascii="Arial" w:hAnsi="Arial" w:cs="Arial"/>
          <w:b w:val="0"/>
          <w:iCs/>
          <w:sz w:val="22"/>
          <w:szCs w:val="22"/>
        </w:rPr>
        <w:t xml:space="preserve">1:10 000 </w:t>
      </w:r>
    </w:p>
    <w:p w14:paraId="1264E7A1" w14:textId="691D7AEB" w:rsidR="001F742F" w:rsidRPr="0030621F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30621F">
        <w:rPr>
          <w:rStyle w:val="Siln"/>
          <w:rFonts w:ascii="Arial" w:hAnsi="Arial" w:cs="Arial"/>
          <w:b w:val="0"/>
          <w:iCs/>
          <w:sz w:val="22"/>
          <w:szCs w:val="22"/>
        </w:rPr>
        <w:t>Data výškopisu</w:t>
      </w:r>
      <w:r w:rsidR="00B9705D" w:rsidRPr="0030621F">
        <w:rPr>
          <w:rStyle w:val="Siln"/>
          <w:rFonts w:ascii="Arial" w:hAnsi="Arial" w:cs="Arial"/>
          <w:b w:val="0"/>
          <w:iCs/>
          <w:sz w:val="22"/>
          <w:szCs w:val="22"/>
        </w:rPr>
        <w:t xml:space="preserve"> a polohopisu</w:t>
      </w:r>
      <w:r w:rsidRPr="0030621F">
        <w:rPr>
          <w:rStyle w:val="Siln"/>
          <w:rFonts w:ascii="Arial" w:hAnsi="Arial" w:cs="Arial"/>
          <w:b w:val="0"/>
          <w:iCs/>
          <w:sz w:val="22"/>
          <w:szCs w:val="22"/>
        </w:rPr>
        <w:t xml:space="preserve"> (</w:t>
      </w:r>
      <w:r w:rsidR="002B0933" w:rsidRPr="0030621F">
        <w:rPr>
          <w:rStyle w:val="Siln"/>
          <w:rFonts w:ascii="Arial" w:hAnsi="Arial" w:cs="Arial"/>
          <w:b w:val="0"/>
          <w:iCs/>
          <w:sz w:val="22"/>
          <w:szCs w:val="22"/>
        </w:rPr>
        <w:t xml:space="preserve">zaměření skutečného stavu, </w:t>
      </w:r>
      <w:r w:rsidR="002B4EE2" w:rsidRPr="0030621F">
        <w:rPr>
          <w:rStyle w:val="Siln"/>
          <w:rFonts w:ascii="Arial" w:hAnsi="Arial" w:cs="Arial"/>
          <w:b w:val="0"/>
          <w:iCs/>
          <w:sz w:val="22"/>
          <w:szCs w:val="22"/>
        </w:rPr>
        <w:t>ZABAGED</w:t>
      </w:r>
      <w:r w:rsidRPr="0030621F">
        <w:rPr>
          <w:rStyle w:val="Siln"/>
          <w:rFonts w:ascii="Arial" w:hAnsi="Arial" w:cs="Arial"/>
          <w:b w:val="0"/>
          <w:iCs/>
          <w:sz w:val="22"/>
          <w:szCs w:val="22"/>
        </w:rPr>
        <w:t>, DMR)</w:t>
      </w:r>
    </w:p>
    <w:p w14:paraId="4416B42D" w14:textId="77777777" w:rsidR="00A5572F" w:rsidRPr="0030621F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30621F">
        <w:rPr>
          <w:rStyle w:val="Siln"/>
          <w:rFonts w:ascii="Arial" w:hAnsi="Arial" w:cs="Arial"/>
          <w:b w:val="0"/>
          <w:iCs/>
          <w:sz w:val="22"/>
          <w:szCs w:val="22"/>
        </w:rPr>
        <w:t>Situaci předpokládaného umístění stavby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510F055D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080E49">
        <w:rPr>
          <w:rStyle w:val="Siln"/>
          <w:rFonts w:ascii="Arial" w:hAnsi="Arial" w:cs="Arial"/>
          <w:b w:val="0"/>
          <w:sz w:val="22"/>
          <w:szCs w:val="22"/>
        </w:rPr>
        <w:t>15. 11. 2024.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1248A466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bookmarkStart w:id="2" w:name="_Ref368936589"/>
      <w:r w:rsidR="00080E49">
        <w:rPr>
          <w:rStyle w:val="Siln"/>
          <w:rFonts w:ascii="Arial" w:hAnsi="Arial" w:cs="Arial"/>
          <w:b w:val="0"/>
          <w:sz w:val="22"/>
          <w:szCs w:val="22"/>
        </w:rPr>
        <w:t xml:space="preserve">kraj Ústecký, obec Rybniště, </w:t>
      </w:r>
      <w:proofErr w:type="spellStart"/>
      <w:r w:rsidR="00080E49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080E49">
        <w:rPr>
          <w:rStyle w:val="Siln"/>
          <w:rFonts w:ascii="Arial" w:hAnsi="Arial" w:cs="Arial"/>
          <w:b w:val="0"/>
          <w:sz w:val="22"/>
          <w:szCs w:val="22"/>
        </w:rPr>
        <w:t>. Rybniště</w:t>
      </w:r>
      <w:r w:rsidR="00341A98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2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3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3"/>
    </w:p>
    <w:p w14:paraId="4F806BB6" w14:textId="3E4AF077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</w:t>
      </w:r>
      <w:r w:rsidR="00341A98">
        <w:rPr>
          <w:rFonts w:ascii="Arial" w:hAnsi="Arial" w:cs="Arial"/>
          <w:b w:val="0"/>
          <w:bCs/>
          <w:i w:val="0"/>
          <w:sz w:val="22"/>
          <w:szCs w:val="22"/>
        </w:rPr>
        <w:t xml:space="preserve"> 15. 11. 2024.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4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Ref368985193"/>
      <w:bookmarkStart w:id="6" w:name="_Ref368985943"/>
      <w:bookmarkEnd w:id="4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5"/>
      <w:bookmarkEnd w:id="6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7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7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9001345"/>
      <w:bookmarkStart w:id="9" w:name="_Ref368993045"/>
      <w:r w:rsidRPr="00E93F51">
        <w:rPr>
          <w:rFonts w:cs="Arial"/>
          <w:szCs w:val="22"/>
          <w:u w:val="none"/>
        </w:rPr>
        <w:t>Cena</w:t>
      </w:r>
      <w:bookmarkEnd w:id="8"/>
      <w:bookmarkEnd w:id="9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0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1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1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2"/>
    </w:p>
    <w:p w14:paraId="1929EE95" w14:textId="6ED4A5BD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36 měsíců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má objednatel právo požadovat bezplatné odstranění vad. Reklamací vad se záruční doba přerušuje a po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3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3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10E4BAC1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3D53D2">
        <w:rPr>
          <w:rStyle w:val="Siln"/>
          <w:rFonts w:ascii="Arial" w:hAnsi="Arial" w:cs="Arial"/>
          <w:b w:val="0"/>
          <w:sz w:val="22"/>
          <w:szCs w:val="22"/>
          <w:lang w:eastAsia="cs-CZ"/>
        </w:rPr>
        <w:t>, nejméně však</w:t>
      </w:r>
      <w:r w:rsidR="003D53D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568DC" w:rsidRPr="0030621F">
        <w:rPr>
          <w:rFonts w:ascii="Arial" w:hAnsi="Arial" w:cs="Arial"/>
          <w:bCs/>
          <w:sz w:val="22"/>
          <w:szCs w:val="22"/>
          <w:lang w:val="en-US"/>
        </w:rPr>
        <w:t>2 500</w:t>
      </w:r>
      <w:r w:rsidR="004568DC" w:rsidRPr="0030621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3D53D2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splňujícího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78A5283F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69675F">
        <w:rPr>
          <w:rFonts w:ascii="Arial" w:hAnsi="Arial" w:cs="Arial"/>
          <w:bCs/>
          <w:sz w:val="22"/>
          <w:szCs w:val="22"/>
        </w:rPr>
        <w:t>72 000</w:t>
      </w:r>
      <w:r w:rsidR="0041346C">
        <w:rPr>
          <w:rFonts w:ascii="Arial" w:hAnsi="Arial" w:cs="Arial"/>
          <w:bCs/>
          <w:sz w:val="22"/>
          <w:szCs w:val="22"/>
        </w:rPr>
        <w:t xml:space="preserve"> Kč</w:t>
      </w:r>
      <w:r w:rsidR="00973F2C">
        <w:rPr>
          <w:rFonts w:ascii="Arial" w:hAnsi="Arial" w:cs="Arial"/>
          <w:bCs/>
          <w:sz w:val="22"/>
          <w:szCs w:val="22"/>
        </w:rPr>
        <w:t>.</w:t>
      </w:r>
      <w:r w:rsidRPr="00743BE9">
        <w:rPr>
          <w:rFonts w:ascii="Arial" w:hAnsi="Arial" w:cs="Arial"/>
          <w:bCs/>
          <w:sz w:val="22"/>
          <w:szCs w:val="22"/>
        </w:rPr>
        <w:t xml:space="preserve">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89260"/>
      <w:r w:rsidRPr="00E93F51">
        <w:rPr>
          <w:rFonts w:cs="Arial"/>
          <w:szCs w:val="22"/>
          <w:u w:val="none"/>
        </w:rPr>
        <w:t>Ostatní ujednání</w:t>
      </w:r>
      <w:bookmarkEnd w:id="14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5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6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6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A08FB95" w:rsidR="0029141F" w:rsidRPr="00F25EF5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F25EF5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F25EF5" w:rsidRPr="00F25EF5">
              <w:rPr>
                <w:rFonts w:ascii="Arial" w:hAnsi="Arial" w:cs="Arial"/>
                <w:b w:val="0"/>
                <w:i w:val="0"/>
                <w:sz w:val="22"/>
                <w:szCs w:val="22"/>
              </w:rPr>
              <w:t>D</w:t>
            </w:r>
            <w:r w:rsidR="00F25EF5" w:rsidRPr="0030621F">
              <w:rPr>
                <w:rFonts w:ascii="Arial" w:hAnsi="Arial" w:cs="Arial"/>
                <w:b w:val="0"/>
                <w:i w:val="0"/>
              </w:rPr>
              <w:t>ěčíně</w:t>
            </w:r>
            <w:r w:rsidR="00F25EF5" w:rsidRPr="00F25EF5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Pr="00F25EF5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55A872C5" w:rsidR="0029141F" w:rsidRPr="00DE12ED" w:rsidRDefault="00F25EF5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30621F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</w:t>
            </w:r>
            <w:r w:rsidRPr="0030621F">
              <w:rPr>
                <w:rFonts w:ascii="Arial" w:hAnsi="Arial" w:cs="Arial"/>
                <w:b w:val="0"/>
                <w:bCs/>
                <w:i w:val="0"/>
                <w:lang w:val="en-US"/>
              </w:rPr>
              <w:t xml:space="preserve">ng. </w:t>
            </w:r>
            <w:r w:rsidR="00DE12ED" w:rsidRPr="0030621F">
              <w:rPr>
                <w:rFonts w:ascii="Arial" w:hAnsi="Arial" w:cs="Arial"/>
                <w:b w:val="0"/>
                <w:bCs/>
                <w:i w:val="0"/>
                <w:lang w:val="en-US"/>
              </w:rPr>
              <w:t>Jitka</w:t>
            </w:r>
            <w:r w:rsidRPr="0030621F">
              <w:rPr>
                <w:rFonts w:ascii="Arial" w:hAnsi="Arial" w:cs="Arial"/>
                <w:b w:val="0"/>
                <w:bCs/>
                <w:i w:val="0"/>
                <w:lang w:val="en-US"/>
              </w:rPr>
              <w:t xml:space="preserve"> Blehová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5D9D61AA" w:rsidR="0029141F" w:rsidRPr="00DE12ED" w:rsidRDefault="00DE12ED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DE12ED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V</w:t>
            </w:r>
            <w:r w:rsidRPr="0030621F">
              <w:rPr>
                <w:rFonts w:ascii="Arial" w:hAnsi="Arial" w:cs="Arial"/>
                <w:b w:val="0"/>
                <w:bCs/>
                <w:i w:val="0"/>
              </w:rPr>
              <w:t>edoucí Pobočky Děčín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724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30621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30621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30621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7198FDBE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7" w:name="_Hlk157077642"/>
      <w:r w:rsidR="00D5043C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</w:t>
      </w:r>
      <w:r w:rsid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platné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7"/>
    </w:p>
    <w:p w14:paraId="3CF39859" w14:textId="240F427C" w:rsidR="00096F04" w:rsidRPr="00E93F51" w:rsidRDefault="00096F04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342FEB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455FFE04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659E3512" w14:textId="77777777" w:rsidR="00AF35CF" w:rsidRPr="00E93F51" w:rsidRDefault="00AF35CF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649E4D4D" w:rsidR="00A85C66" w:rsidRPr="00E93F51" w:rsidRDefault="001C6458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3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proofErr w:type="gram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>ČSN</w:t>
      </w:r>
      <w:proofErr w:type="gramEnd"/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9BAE46" w14:textId="7DF009E4" w:rsidR="00C60B08" w:rsidRPr="00E93F51" w:rsidRDefault="00C60B08" w:rsidP="0030621F">
      <w:pPr>
        <w:spacing w:before="126"/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17A63" w14:textId="77777777" w:rsidR="009B2D9D" w:rsidRDefault="009B2D9D">
      <w:r>
        <w:separator/>
      </w:r>
    </w:p>
  </w:endnote>
  <w:endnote w:type="continuationSeparator" w:id="0">
    <w:p w14:paraId="568B9C74" w14:textId="77777777" w:rsidR="009B2D9D" w:rsidRDefault="009B2D9D">
      <w:r>
        <w:continuationSeparator/>
      </w:r>
    </w:p>
  </w:endnote>
  <w:endnote w:type="continuationNotice" w:id="1">
    <w:p w14:paraId="5B9F7B05" w14:textId="77777777" w:rsidR="009B2D9D" w:rsidRDefault="009B2D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49FD5" w14:textId="77777777" w:rsidR="009B2D9D" w:rsidRDefault="009B2D9D">
      <w:r>
        <w:separator/>
      </w:r>
    </w:p>
  </w:footnote>
  <w:footnote w:type="continuationSeparator" w:id="0">
    <w:p w14:paraId="305DE576" w14:textId="77777777" w:rsidR="009B2D9D" w:rsidRDefault="009B2D9D">
      <w:r>
        <w:continuationSeparator/>
      </w:r>
    </w:p>
  </w:footnote>
  <w:footnote w:type="continuationNotice" w:id="1">
    <w:p w14:paraId="22CC16DA" w14:textId="77777777" w:rsidR="009B2D9D" w:rsidRDefault="009B2D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6EDE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0E49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5C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5AD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D7E47"/>
    <w:rsid w:val="001E1765"/>
    <w:rsid w:val="001E3595"/>
    <w:rsid w:val="001F742F"/>
    <w:rsid w:val="001F7F06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5AF8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621F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1A98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53D2"/>
    <w:rsid w:val="003D64C9"/>
    <w:rsid w:val="003E6E16"/>
    <w:rsid w:val="003E782E"/>
    <w:rsid w:val="003F1976"/>
    <w:rsid w:val="003F1C4C"/>
    <w:rsid w:val="003F62D9"/>
    <w:rsid w:val="003F6B48"/>
    <w:rsid w:val="00400D89"/>
    <w:rsid w:val="0040105F"/>
    <w:rsid w:val="00401641"/>
    <w:rsid w:val="00402AAD"/>
    <w:rsid w:val="00403D16"/>
    <w:rsid w:val="004049DD"/>
    <w:rsid w:val="0040514A"/>
    <w:rsid w:val="00406518"/>
    <w:rsid w:val="00406F9A"/>
    <w:rsid w:val="004129CA"/>
    <w:rsid w:val="0041346C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2D86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29D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45C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1834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9675F"/>
    <w:rsid w:val="006A0D15"/>
    <w:rsid w:val="006A44A5"/>
    <w:rsid w:val="006A6193"/>
    <w:rsid w:val="006B09ED"/>
    <w:rsid w:val="006B3D80"/>
    <w:rsid w:val="006B5ABA"/>
    <w:rsid w:val="006C7FF4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1BA5"/>
    <w:rsid w:val="007A5694"/>
    <w:rsid w:val="007B027A"/>
    <w:rsid w:val="007B044B"/>
    <w:rsid w:val="007B1129"/>
    <w:rsid w:val="007B1D5E"/>
    <w:rsid w:val="007B3183"/>
    <w:rsid w:val="007B45E2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47FEB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3F2C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2D9D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E736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866AD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3872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2B9F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06C5"/>
    <w:rsid w:val="00D82157"/>
    <w:rsid w:val="00D824C4"/>
    <w:rsid w:val="00D824CD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A6B53"/>
    <w:rsid w:val="00DB1BC8"/>
    <w:rsid w:val="00DB4A51"/>
    <w:rsid w:val="00DC3C72"/>
    <w:rsid w:val="00DC4EDF"/>
    <w:rsid w:val="00DC52B5"/>
    <w:rsid w:val="00DC55FB"/>
    <w:rsid w:val="00DD1324"/>
    <w:rsid w:val="00DD1AC8"/>
    <w:rsid w:val="00DE0F09"/>
    <w:rsid w:val="00DE12ED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5EF5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36BF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0712"/>
    <w:rsid w:val="00FF2D72"/>
    <w:rsid w:val="00FF31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7B45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LongProperties xmlns="http://schemas.microsoft.com/office/2006/metadata/longProperties"/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4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4729</Words>
  <Characters>28134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Sladký David Ing.</cp:lastModifiedBy>
  <cp:revision>34</cp:revision>
  <cp:lastPrinted>2017-03-30T06:05:00Z</cp:lastPrinted>
  <dcterms:created xsi:type="dcterms:W3CDTF">2024-08-26T08:55:00Z</dcterms:created>
  <dcterms:modified xsi:type="dcterms:W3CDTF">2024-08-28T05:59:00Z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